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1CE" w:rsidRDefault="0033214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S1-22</w:t>
      </w:r>
      <w:r w:rsidR="001B108D">
        <w:rPr>
          <w:rFonts w:ascii="Arial" w:eastAsia="MS Mincho" w:hAnsi="Arial" w:cs="Arial"/>
          <w:b/>
          <w:sz w:val="24"/>
          <w:szCs w:val="24"/>
          <w:lang w:eastAsia="ja-JP"/>
        </w:rPr>
        <w:t>1079</w:t>
      </w:r>
      <w:bookmarkStart w:id="0" w:name="_GoBack"/>
      <w:bookmarkEnd w:id="0"/>
    </w:p>
    <w:p w:rsidR="008D61CE" w:rsidRDefault="0033214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Electronic Meeting, 9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–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 19 May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>
        <w:rPr>
          <w:rFonts w:ascii="Arial" w:eastAsia="MS Mincho" w:hAnsi="Arial" w:cs="Arial"/>
          <w:i/>
          <w:sz w:val="24"/>
          <w:szCs w:val="24"/>
          <w:lang w:val="en-US" w:eastAsia="ja-JP"/>
        </w:rPr>
        <w:t>2</w:t>
      </w:r>
      <w:proofErr w:type="spellStart"/>
      <w:r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proofErr w:type="spellEnd"/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8D61CE" w:rsidRDefault="008D61C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8D61CE" w:rsidRDefault="003321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Batang" w:hAnsi="Arial" w:hint="eastAsia"/>
          <w:b/>
          <w:lang w:val="en-US" w:eastAsia="zh-CN"/>
        </w:rPr>
        <w:t>China</w:t>
      </w:r>
      <w:r>
        <w:rPr>
          <w:rFonts w:ascii="Arial" w:eastAsia="Batang" w:hAnsi="Arial"/>
          <w:b/>
          <w:lang w:val="en-US" w:eastAsia="zh-CN"/>
        </w:rPr>
        <w:t xml:space="preserve"> Mobile</w:t>
      </w:r>
    </w:p>
    <w:p w:rsidR="008D61CE" w:rsidRDefault="003321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FS_</w:t>
      </w:r>
      <w:r w:rsidR="00131232">
        <w:rPr>
          <w:rFonts w:ascii="Arial" w:hAnsi="Arial" w:cs="Arial"/>
          <w:b/>
          <w:bCs/>
          <w:lang w:val="en-US"/>
        </w:rPr>
        <w:t>CAN</w:t>
      </w:r>
      <w:r>
        <w:rPr>
          <w:rFonts w:ascii="Arial" w:hAnsi="Arial" w:cs="Arial"/>
          <w:b/>
          <w:bCs/>
          <w:lang w:val="en-US"/>
        </w:rPr>
        <w:t xml:space="preserve"> Scope</w:t>
      </w:r>
    </w:p>
    <w:p w:rsidR="008D61CE" w:rsidRDefault="003321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/>
          <w:b/>
          <w:bCs/>
          <w:lang w:val="en-US"/>
        </w:rPr>
        <w:t>22.xxx v0.0.0</w:t>
      </w:r>
    </w:p>
    <w:p w:rsidR="008D61CE" w:rsidRDefault="003321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4</w:t>
      </w:r>
    </w:p>
    <w:p w:rsidR="008D61CE" w:rsidRDefault="003321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8D61CE" w:rsidRDefault="003321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348A9">
        <w:rPr>
          <w:rFonts w:ascii="Arial" w:hAnsi="Arial" w:cs="Arial"/>
          <w:b/>
          <w:bCs/>
          <w:lang w:val="en-US"/>
        </w:rPr>
        <w:t>Xiaonan Shi</w:t>
      </w:r>
      <w:r>
        <w:rPr>
          <w:rFonts w:ascii="Arial" w:hAnsi="Arial" w:cs="Arial"/>
          <w:b/>
          <w:bCs/>
          <w:lang w:val="en-US"/>
        </w:rPr>
        <w:t xml:space="preserve">, </w:t>
      </w:r>
      <w:r w:rsidR="008348A9">
        <w:rPr>
          <w:rFonts w:ascii="Arial" w:hAnsi="Arial" w:cs="Arial"/>
          <w:b/>
          <w:bCs/>
          <w:lang w:val="en-US"/>
        </w:rPr>
        <w:t>shixiaonan</w:t>
      </w:r>
      <w:r>
        <w:rPr>
          <w:rFonts w:ascii="Arial" w:hAnsi="Arial" w:cs="Arial"/>
          <w:b/>
          <w:bCs/>
          <w:lang w:val="en-US"/>
        </w:rPr>
        <w:t>@chinamobile.com</w:t>
      </w:r>
    </w:p>
    <w:p w:rsidR="008D61CE" w:rsidRDefault="008D61CE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8D61CE" w:rsidRDefault="00332143">
      <w:pPr>
        <w:pStyle w:val="CRCoverPage"/>
        <w:rPr>
          <w:b/>
        </w:rPr>
      </w:pPr>
      <w:r>
        <w:rPr>
          <w:b/>
        </w:rPr>
        <w:t>1. Introduction</w:t>
      </w:r>
    </w:p>
    <w:p w:rsidR="008D61CE" w:rsidRDefault="00332143">
      <w:r>
        <w:rPr>
          <w:lang w:val="fr-FR"/>
        </w:rPr>
        <w:t>This document proposes text for TR 22.</w:t>
      </w:r>
      <w:r>
        <w:rPr>
          <w:lang w:val="en-US"/>
        </w:rPr>
        <w:t>xxx</w:t>
      </w:r>
      <w:r>
        <w:rPr>
          <w:lang w:val="fr-FR"/>
        </w:rPr>
        <w:t xml:space="preserve"> </w:t>
      </w:r>
      <w:r>
        <w:rPr>
          <w:lang w:val="en-US"/>
        </w:rPr>
        <w:t>scope</w:t>
      </w:r>
      <w:r>
        <w:rPr>
          <w:lang w:val="fr-FR"/>
        </w:rPr>
        <w:t>. The text proposal may need to be updated to take into account of the agreements in this meeting.</w:t>
      </w:r>
    </w:p>
    <w:p w:rsidR="008D61CE" w:rsidRDefault="00332143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8D61CE" w:rsidRDefault="00332143">
      <w:pPr>
        <w:rPr>
          <w:lang w:val="en-US"/>
        </w:rPr>
      </w:pPr>
      <w:r>
        <w:rPr>
          <w:lang w:val="en-US"/>
        </w:rPr>
        <w:t>Contribution with new text.</w:t>
      </w:r>
    </w:p>
    <w:p w:rsidR="008D61CE" w:rsidRDefault="00332143">
      <w:pPr>
        <w:pStyle w:val="CRCoverPage"/>
        <w:rPr>
          <w:b/>
        </w:rPr>
      </w:pPr>
      <w:r>
        <w:rPr>
          <w:b/>
          <w:lang w:val="en-US"/>
        </w:rPr>
        <w:t>3</w:t>
      </w:r>
      <w:r>
        <w:rPr>
          <w:b/>
        </w:rPr>
        <w:t>. Proposal</w:t>
      </w:r>
    </w:p>
    <w:p w:rsidR="008D61CE" w:rsidRDefault="00332143">
      <w:pPr>
        <w:rPr>
          <w:lang w:val="en-US"/>
        </w:rPr>
      </w:pPr>
      <w:r>
        <w:t>It is proposed to agree the following changes to 3GPP TR</w:t>
      </w:r>
      <w:r>
        <w:rPr>
          <w:rFonts w:hint="eastAsia"/>
          <w:lang w:val="fr-FR"/>
        </w:rPr>
        <w:t>22.</w:t>
      </w:r>
      <w:r>
        <w:rPr>
          <w:lang w:val="en-US"/>
        </w:rPr>
        <w:t>xxx</w:t>
      </w:r>
      <w:r>
        <w:t xml:space="preserve"> v0.</w:t>
      </w:r>
      <w:r>
        <w:rPr>
          <w:lang w:val="en-US"/>
        </w:rPr>
        <w:t>0</w:t>
      </w:r>
      <w:r>
        <w:t>.0</w:t>
      </w:r>
      <w:r>
        <w:rPr>
          <w:lang w:val="en-US"/>
        </w:rPr>
        <w:t>.</w:t>
      </w:r>
    </w:p>
    <w:p w:rsidR="008D61CE" w:rsidRDefault="008D61CE">
      <w:pPr>
        <w:pBdr>
          <w:bottom w:val="single" w:sz="12" w:space="1" w:color="auto"/>
        </w:pBdr>
        <w:rPr>
          <w:lang w:val="en-US"/>
        </w:rPr>
      </w:pPr>
    </w:p>
    <w:p w:rsidR="008D61CE" w:rsidRDefault="008D61CE">
      <w:pPr>
        <w:rPr>
          <w:lang w:val="en-US"/>
        </w:rPr>
      </w:pPr>
    </w:p>
    <w:p w:rsidR="008D61CE" w:rsidRDefault="00332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8D61CE" w:rsidRDefault="00332143">
      <w:pPr>
        <w:pStyle w:val="1"/>
      </w:pPr>
      <w:bookmarkStart w:id="1" w:name="_Toc94268365"/>
      <w:r>
        <w:rPr>
          <w:lang w:val="en-US"/>
        </w:rPr>
        <w:t>1</w:t>
      </w:r>
      <w:r>
        <w:rPr>
          <w:lang w:val="en-US"/>
        </w:rPr>
        <w:tab/>
        <w:t>Scope</w:t>
      </w:r>
      <w:bookmarkEnd w:id="1"/>
    </w:p>
    <w:p w:rsidR="00131232" w:rsidRDefault="00131232" w:rsidP="00131232">
      <w:pPr>
        <w:rPr>
          <w:lang w:eastAsia="zh-CN"/>
        </w:rPr>
      </w:pPr>
      <w:r>
        <w:rPr>
          <w:lang w:eastAsia="zh-CN"/>
        </w:rPr>
        <w:t>This study is aiming at identifying use cases, providing gap analysis and defining potential requirements in the following aspects regarding computing aware network.</w:t>
      </w:r>
    </w:p>
    <w:p w:rsidR="00131232" w:rsidRDefault="00131232" w:rsidP="00131232">
      <w:pPr>
        <w:pStyle w:val="aa"/>
        <w:numPr>
          <w:ilvl w:val="0"/>
          <w:numId w:val="2"/>
        </w:numPr>
        <w:ind w:firstLineChars="0"/>
        <w:rPr>
          <w:lang w:eastAsia="zh-CN"/>
        </w:rPr>
      </w:pPr>
      <w:r>
        <w:rPr>
          <w:lang w:eastAsia="zh-CN"/>
        </w:rPr>
        <w:t xml:space="preserve">Study use cases </w:t>
      </w:r>
      <w:r w:rsidRPr="00AE6E8F">
        <w:rPr>
          <w:lang w:eastAsia="zh-CN"/>
        </w:rPr>
        <w:t>and potential requirements related to computing aware network by leveraging 5GS, including:</w:t>
      </w:r>
    </w:p>
    <w:p w:rsidR="00131232" w:rsidRDefault="00131232" w:rsidP="00131232">
      <w:pPr>
        <w:pStyle w:val="aa"/>
        <w:numPr>
          <w:ilvl w:val="1"/>
          <w:numId w:val="1"/>
        </w:numPr>
        <w:ind w:firstLineChars="0"/>
        <w:rPr>
          <w:lang w:eastAsia="zh-CN"/>
        </w:rPr>
      </w:pPr>
      <w:r>
        <w:rPr>
          <w:lang w:eastAsia="zh-CN"/>
        </w:rPr>
        <w:t xml:space="preserve">Potential </w:t>
      </w:r>
      <w:r w:rsidRPr="00440FE7">
        <w:rPr>
          <w:lang w:eastAsia="zh-CN"/>
        </w:rPr>
        <w:t>requirements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registration, d</w:t>
      </w:r>
      <w:r w:rsidRPr="0025534E">
        <w:rPr>
          <w:lang w:eastAsia="zh-CN"/>
        </w:rPr>
        <w:t>iscovery, selection and utilization</w:t>
      </w:r>
      <w:r>
        <w:rPr>
          <w:lang w:eastAsia="zh-CN"/>
        </w:rPr>
        <w:t xml:space="preserve"> of computing resource</w:t>
      </w:r>
      <w:r w:rsidRPr="002F5CD4">
        <w:rPr>
          <w:lang w:eastAsia="zh-CN"/>
        </w:rPr>
        <w:t xml:space="preserve"> (</w:t>
      </w:r>
      <w:r>
        <w:rPr>
          <w:lang w:eastAsia="zh-CN"/>
        </w:rPr>
        <w:t>i.e</w:t>
      </w:r>
      <w:r w:rsidRPr="00EB0406">
        <w:rPr>
          <w:lang w:eastAsia="zh-CN"/>
        </w:rPr>
        <w:t xml:space="preserve">. the </w:t>
      </w:r>
      <w:r>
        <w:rPr>
          <w:lang w:eastAsia="zh-CN"/>
        </w:rPr>
        <w:t xml:space="preserve">computation </w:t>
      </w:r>
      <w:r w:rsidRPr="00EB0406">
        <w:rPr>
          <w:lang w:eastAsia="zh-CN"/>
        </w:rPr>
        <w:t xml:space="preserve">resources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network functions, operator owned</w:t>
      </w:r>
      <w:r w:rsidRPr="00EB0406">
        <w:rPr>
          <w:lang w:eastAsia="zh-CN"/>
        </w:rPr>
        <w:t xml:space="preserve"> data centres or distributed edges</w:t>
      </w:r>
      <w:r w:rsidRPr="002F5CD4">
        <w:rPr>
          <w:lang w:eastAsia="zh-CN"/>
        </w:rPr>
        <w:t>)</w:t>
      </w:r>
      <w:r>
        <w:rPr>
          <w:lang w:eastAsia="zh-CN"/>
        </w:rPr>
        <w:t>.</w:t>
      </w:r>
    </w:p>
    <w:p w:rsidR="00131232" w:rsidRDefault="00131232" w:rsidP="00131232">
      <w:pPr>
        <w:pStyle w:val="aa"/>
        <w:numPr>
          <w:ilvl w:val="1"/>
          <w:numId w:val="1"/>
        </w:numPr>
        <w:ind w:firstLineChars="0"/>
        <w:rPr>
          <w:lang w:eastAsia="zh-CN"/>
        </w:rPr>
      </w:pPr>
      <w:r>
        <w:rPr>
          <w:lang w:eastAsia="zh-CN"/>
        </w:rPr>
        <w:t>Potential requirements of e</w:t>
      </w:r>
      <w:r>
        <w:rPr>
          <w:rFonts w:hint="eastAsia"/>
          <w:lang w:eastAsia="zh-CN"/>
        </w:rPr>
        <w:t>nforci</w:t>
      </w:r>
      <w:r>
        <w:rPr>
          <w:lang w:eastAsia="zh-CN"/>
        </w:rPr>
        <w:t>ng the coordinated optimization of network and operator owned computing resource (such as edge and cloud service).</w:t>
      </w:r>
    </w:p>
    <w:p w:rsidR="00131232" w:rsidRDefault="00131232" w:rsidP="00131232">
      <w:pPr>
        <w:pStyle w:val="aa"/>
        <w:numPr>
          <w:ilvl w:val="1"/>
          <w:numId w:val="1"/>
        </w:numPr>
        <w:ind w:firstLineChars="0"/>
        <w:rPr>
          <w:lang w:eastAsia="zh-CN"/>
        </w:rPr>
      </w:pPr>
      <w:r>
        <w:rPr>
          <w:lang w:eastAsia="zh-CN"/>
        </w:rPr>
        <w:t xml:space="preserve">Potential </w:t>
      </w:r>
      <w:r w:rsidRPr="00440FE7">
        <w:rPr>
          <w:lang w:eastAsia="zh-CN"/>
        </w:rPr>
        <w:t>requirements to achieve optimal</w:t>
      </w:r>
      <w:r>
        <w:rPr>
          <w:lang w:eastAsia="zh-CN"/>
        </w:rPr>
        <w:t xml:space="preserve"> computing resource usage.</w:t>
      </w:r>
      <w:r w:rsidRPr="00EB5D26">
        <w:rPr>
          <w:lang w:eastAsia="zh-CN"/>
        </w:rPr>
        <w:t xml:space="preserve"> This may also consider computing load sharing to lower the energy consumption and lower processing time.</w:t>
      </w:r>
    </w:p>
    <w:p w:rsidR="00131232" w:rsidRPr="007265E9" w:rsidRDefault="00131232" w:rsidP="00131232">
      <w:pPr>
        <w:pStyle w:val="aa"/>
        <w:numPr>
          <w:ilvl w:val="1"/>
          <w:numId w:val="1"/>
        </w:numPr>
        <w:ind w:firstLineChars="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nteractions between </w:t>
      </w:r>
      <w:r>
        <w:rPr>
          <w:lang w:eastAsia="zh-CN"/>
        </w:rPr>
        <w:t xml:space="preserve">different </w:t>
      </w:r>
      <w:r>
        <w:rPr>
          <w:rFonts w:hint="eastAsia"/>
          <w:lang w:eastAsia="zh-CN"/>
        </w:rPr>
        <w:t xml:space="preserve">computing </w:t>
      </w:r>
      <w:r>
        <w:rPr>
          <w:lang w:eastAsia="zh-CN"/>
        </w:rPr>
        <w:t>capability providers (</w:t>
      </w:r>
      <w:r w:rsidRPr="00EB0406">
        <w:rPr>
          <w:lang w:eastAsia="zh-CN"/>
        </w:rPr>
        <w:t>e.g. MNOs or distributed edges</w:t>
      </w:r>
      <w:r>
        <w:rPr>
          <w:lang w:eastAsia="zh-CN"/>
        </w:rPr>
        <w:t xml:space="preserve">) </w:t>
      </w:r>
      <w:r w:rsidRPr="00440FE7">
        <w:rPr>
          <w:lang w:eastAsia="zh-CN"/>
        </w:rPr>
        <w:t>support efficient selection of computing capabilities</w:t>
      </w:r>
      <w:r>
        <w:rPr>
          <w:lang w:eastAsia="zh-CN"/>
        </w:rPr>
        <w:t>.</w:t>
      </w:r>
    </w:p>
    <w:p w:rsidR="00131232" w:rsidRDefault="00131232" w:rsidP="00131232">
      <w:pPr>
        <w:pStyle w:val="aa"/>
        <w:numPr>
          <w:ilvl w:val="0"/>
          <w:numId w:val="1"/>
        </w:numPr>
        <w:ind w:firstLineChars="0"/>
        <w:rPr>
          <w:lang w:eastAsia="zh-CN"/>
        </w:rPr>
      </w:pPr>
      <w:r>
        <w:rPr>
          <w:lang w:eastAsia="zh-CN"/>
        </w:rPr>
        <w:t>Identify KPIs relating to computing capability including latency (e.g. network latency and processing latency), reliability, etc.</w:t>
      </w:r>
    </w:p>
    <w:p w:rsidR="008348A9" w:rsidRDefault="00131232" w:rsidP="00131232">
      <w:pPr>
        <w:spacing w:after="120"/>
        <w:ind w:right="-96"/>
      </w:pPr>
      <w:r>
        <w:rPr>
          <w:lang w:eastAsia="zh-CN"/>
        </w:rPr>
        <w:t>Other aspects include security, charging and privacy.</w:t>
      </w:r>
    </w:p>
    <w:p w:rsidR="008D61CE" w:rsidRDefault="00332143">
      <w:pPr>
        <w:pStyle w:val="1"/>
      </w:pPr>
      <w:bookmarkStart w:id="2" w:name="references"/>
      <w:bookmarkStart w:id="3" w:name="_Toc94268366"/>
      <w:bookmarkEnd w:id="2"/>
      <w:r>
        <w:t>2</w:t>
      </w:r>
      <w:r>
        <w:tab/>
        <w:t>References</w:t>
      </w:r>
      <w:bookmarkEnd w:id="3"/>
    </w:p>
    <w:p w:rsidR="008D61CE" w:rsidRDefault="008D61CE">
      <w:pPr>
        <w:rPr>
          <w:lang w:val="en-US"/>
        </w:rPr>
      </w:pPr>
    </w:p>
    <w:p w:rsidR="008D61CE" w:rsidRDefault="008D61CE">
      <w:pPr>
        <w:rPr>
          <w:lang w:val="en-US"/>
        </w:rPr>
      </w:pPr>
    </w:p>
    <w:sectPr w:rsidR="008D61CE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A6E" w:rsidRDefault="00461A6E">
      <w:pPr>
        <w:spacing w:after="0"/>
      </w:pPr>
      <w:r>
        <w:separator/>
      </w:r>
    </w:p>
  </w:endnote>
  <w:endnote w:type="continuationSeparator" w:id="0">
    <w:p w:rsidR="00461A6E" w:rsidRDefault="00461A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1CE" w:rsidRDefault="00332143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A6E" w:rsidRDefault="00461A6E">
      <w:pPr>
        <w:spacing w:after="0"/>
      </w:pPr>
      <w:r>
        <w:separator/>
      </w:r>
    </w:p>
  </w:footnote>
  <w:footnote w:type="continuationSeparator" w:id="0">
    <w:p w:rsidR="00461A6E" w:rsidRDefault="00461A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1232"/>
    <w:rsid w:val="00133525"/>
    <w:rsid w:val="001A4C42"/>
    <w:rsid w:val="001A7420"/>
    <w:rsid w:val="001B108D"/>
    <w:rsid w:val="001B6637"/>
    <w:rsid w:val="001C21C3"/>
    <w:rsid w:val="001D02C2"/>
    <w:rsid w:val="001F0C1D"/>
    <w:rsid w:val="001F1132"/>
    <w:rsid w:val="001F168B"/>
    <w:rsid w:val="00205D9B"/>
    <w:rsid w:val="002347A2"/>
    <w:rsid w:val="002675F0"/>
    <w:rsid w:val="002760EE"/>
    <w:rsid w:val="002B6339"/>
    <w:rsid w:val="002E00EE"/>
    <w:rsid w:val="003129FB"/>
    <w:rsid w:val="003172DC"/>
    <w:rsid w:val="00332143"/>
    <w:rsid w:val="0035462D"/>
    <w:rsid w:val="00356555"/>
    <w:rsid w:val="003765B8"/>
    <w:rsid w:val="003C3971"/>
    <w:rsid w:val="00423334"/>
    <w:rsid w:val="004345EC"/>
    <w:rsid w:val="00461A6E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2C8C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48A9"/>
    <w:rsid w:val="008359CD"/>
    <w:rsid w:val="008768CA"/>
    <w:rsid w:val="008C384C"/>
    <w:rsid w:val="008D05CF"/>
    <w:rsid w:val="008D61CE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F67E0"/>
    <w:rsid w:val="16652A60"/>
    <w:rsid w:val="26E93060"/>
    <w:rsid w:val="47DE2F9D"/>
    <w:rsid w:val="4A5C3013"/>
    <w:rsid w:val="59B7002C"/>
    <w:rsid w:val="5E4C6AA2"/>
    <w:rsid w:val="64FA0725"/>
    <w:rsid w:val="78610DDF"/>
    <w:rsid w:val="7C44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2ACEA6"/>
  <w15:docId w15:val="{14A0062C-C01F-4361-BD19-39EA7CE61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qFormat/>
    <w:rPr>
      <w:color w:val="954F72"/>
      <w:u w:val="single"/>
    </w:rPr>
  </w:style>
  <w:style w:type="character" w:styleId="a9">
    <w:name w:val="Hyperlink"/>
    <w:qFormat/>
    <w:rPr>
      <w:color w:val="0563C1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4">
    <w:name w:val="批注框文本 字符"/>
    <w:link w:val="a3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uiPriority w:val="34"/>
    <w:qFormat/>
    <w:rsid w:val="008348A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Theme="minorEastAsia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830EE0-32BD-461F-95CB-EE7232044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260</Words>
  <Characters>1487</Characters>
  <Application>Microsoft Office Word</Application>
  <DocSecurity>0</DocSecurity>
  <Lines>12</Lines>
  <Paragraphs>3</Paragraphs>
  <ScaleCrop>false</ScaleCrop>
  <Company>ETSI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 Shi</cp:lastModifiedBy>
  <cp:revision>4</cp:revision>
  <cp:lastPrinted>2019-02-25T14:05:00Z</cp:lastPrinted>
  <dcterms:created xsi:type="dcterms:W3CDTF">2022-04-27T02:21:00Z</dcterms:created>
  <dcterms:modified xsi:type="dcterms:W3CDTF">2022-04-29T01:58:00Z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A417456452C24428A976ADCEC5CE1F91</vt:lpwstr>
  </property>
</Properties>
</file>